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747" w:rsidRPr="007D4747" w:rsidRDefault="007D4747" w:rsidP="007D4747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7D4747">
        <w:rPr>
          <w:rFonts w:ascii="Arial" w:eastAsia="Times New Roman" w:hAnsi="Arial" w:cs="Arial"/>
          <w:b/>
          <w:sz w:val="28"/>
          <w:szCs w:val="28"/>
        </w:rPr>
        <w:t>Transition Words</w:t>
      </w:r>
    </w:p>
    <w:p w:rsidR="007D4747" w:rsidRPr="007D4747" w:rsidRDefault="007D4747" w:rsidP="007D474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D4747" w:rsidRPr="007D4747" w:rsidRDefault="007D4747" w:rsidP="007D474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D4747">
        <w:rPr>
          <w:rFonts w:ascii="Arial" w:eastAsia="Times New Roman" w:hAnsi="Arial" w:cs="Arial"/>
          <w:sz w:val="24"/>
          <w:szCs w:val="24"/>
        </w:rPr>
        <w:t xml:space="preserve">Words that can be used to show </w:t>
      </w:r>
      <w:r w:rsidRPr="007D4747">
        <w:rPr>
          <w:rFonts w:ascii="Arial" w:eastAsia="Times New Roman" w:hAnsi="Arial" w:cs="Arial"/>
          <w:b/>
          <w:sz w:val="24"/>
          <w:szCs w:val="24"/>
          <w:u w:val="single"/>
        </w:rPr>
        <w:t>location</w:t>
      </w:r>
      <w:r w:rsidRPr="007D4747">
        <w:rPr>
          <w:rFonts w:ascii="Arial" w:eastAsia="Times New Roman" w:hAnsi="Arial" w:cs="Arial"/>
          <w:sz w:val="24"/>
          <w:szCs w:val="24"/>
        </w:rPr>
        <w:t>:</w:t>
      </w:r>
    </w:p>
    <w:tbl>
      <w:tblPr>
        <w:tblW w:w="5981" w:type="dxa"/>
        <w:tblInd w:w="96" w:type="dxa"/>
        <w:tblLook w:val="04A0"/>
      </w:tblPr>
      <w:tblGrid>
        <w:gridCol w:w="1140"/>
        <w:gridCol w:w="1320"/>
        <w:gridCol w:w="1240"/>
        <w:gridCol w:w="1300"/>
        <w:gridCol w:w="1173"/>
      </w:tblGrid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above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behind</w:t>
            </w:r>
          </w:p>
        </w:tc>
        <w:tc>
          <w:tcPr>
            <w:tcW w:w="12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by</w:t>
            </w:r>
          </w:p>
        </w:tc>
        <w:tc>
          <w:tcPr>
            <w:tcW w:w="130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near</w:t>
            </w:r>
          </w:p>
        </w:tc>
        <w:tc>
          <w:tcPr>
            <w:tcW w:w="981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throughout</w:t>
            </w:r>
          </w:p>
        </w:tc>
      </w:tr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across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below</w:t>
            </w:r>
          </w:p>
        </w:tc>
        <w:tc>
          <w:tcPr>
            <w:tcW w:w="12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down</w:t>
            </w:r>
          </w:p>
        </w:tc>
        <w:tc>
          <w:tcPr>
            <w:tcW w:w="130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off</w:t>
            </w:r>
          </w:p>
        </w:tc>
        <w:tc>
          <w:tcPr>
            <w:tcW w:w="981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to the right</w:t>
            </w:r>
          </w:p>
        </w:tc>
      </w:tr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against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beneath</w:t>
            </w:r>
          </w:p>
        </w:tc>
        <w:tc>
          <w:tcPr>
            <w:tcW w:w="12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in back of</w:t>
            </w:r>
          </w:p>
        </w:tc>
        <w:tc>
          <w:tcPr>
            <w:tcW w:w="130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onto</w:t>
            </w:r>
          </w:p>
        </w:tc>
        <w:tc>
          <w:tcPr>
            <w:tcW w:w="981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under</w:t>
            </w:r>
          </w:p>
        </w:tc>
      </w:tr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along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beside</w:t>
            </w:r>
          </w:p>
        </w:tc>
        <w:tc>
          <w:tcPr>
            <w:tcW w:w="12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in front of</w:t>
            </w:r>
          </w:p>
        </w:tc>
        <w:tc>
          <w:tcPr>
            <w:tcW w:w="130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on top of</w:t>
            </w:r>
          </w:p>
        </w:tc>
        <w:tc>
          <w:tcPr>
            <w:tcW w:w="981" w:type="dxa"/>
            <w:noWrap/>
            <w:vAlign w:val="bottom"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among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between</w:t>
            </w:r>
          </w:p>
        </w:tc>
        <w:tc>
          <w:tcPr>
            <w:tcW w:w="12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inside</w:t>
            </w:r>
          </w:p>
        </w:tc>
        <w:tc>
          <w:tcPr>
            <w:tcW w:w="130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outside</w:t>
            </w:r>
          </w:p>
        </w:tc>
        <w:tc>
          <w:tcPr>
            <w:tcW w:w="981" w:type="dxa"/>
            <w:noWrap/>
            <w:vAlign w:val="bottom"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around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beyond</w:t>
            </w:r>
          </w:p>
        </w:tc>
        <w:tc>
          <w:tcPr>
            <w:tcW w:w="12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into</w:t>
            </w:r>
          </w:p>
        </w:tc>
        <w:tc>
          <w:tcPr>
            <w:tcW w:w="130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over</w:t>
            </w:r>
          </w:p>
        </w:tc>
        <w:tc>
          <w:tcPr>
            <w:tcW w:w="981" w:type="dxa"/>
            <w:noWrap/>
            <w:vAlign w:val="bottom"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D4747" w:rsidRPr="007D4747" w:rsidRDefault="007D4747" w:rsidP="007D474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D4747" w:rsidRPr="007D4747" w:rsidRDefault="007D4747" w:rsidP="007D474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D4747">
        <w:rPr>
          <w:rFonts w:ascii="Arial" w:eastAsia="Times New Roman" w:hAnsi="Arial" w:cs="Arial"/>
          <w:sz w:val="24"/>
          <w:szCs w:val="24"/>
        </w:rPr>
        <w:t xml:space="preserve">Words that can be used to show </w:t>
      </w:r>
      <w:r w:rsidRPr="007D4747">
        <w:rPr>
          <w:rFonts w:ascii="Arial" w:eastAsia="Times New Roman" w:hAnsi="Arial" w:cs="Arial"/>
          <w:b/>
          <w:sz w:val="24"/>
          <w:szCs w:val="24"/>
          <w:u w:val="single"/>
        </w:rPr>
        <w:t>time</w:t>
      </w:r>
      <w:r w:rsidRPr="007D4747">
        <w:rPr>
          <w:rFonts w:ascii="Arial" w:eastAsia="Times New Roman" w:hAnsi="Arial" w:cs="Arial"/>
          <w:sz w:val="24"/>
          <w:szCs w:val="24"/>
        </w:rPr>
        <w:t>:</w:t>
      </w:r>
    </w:p>
    <w:tbl>
      <w:tblPr>
        <w:tblW w:w="6980" w:type="dxa"/>
        <w:tblInd w:w="96" w:type="dxa"/>
        <w:tblLook w:val="04A0"/>
      </w:tblPr>
      <w:tblGrid>
        <w:gridCol w:w="1140"/>
        <w:gridCol w:w="1320"/>
        <w:gridCol w:w="1340"/>
        <w:gridCol w:w="1300"/>
        <w:gridCol w:w="1880"/>
      </w:tblGrid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while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first</w:t>
            </w:r>
          </w:p>
        </w:tc>
        <w:tc>
          <w:tcPr>
            <w:tcW w:w="13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meanwhile</w:t>
            </w:r>
          </w:p>
        </w:tc>
        <w:tc>
          <w:tcPr>
            <w:tcW w:w="130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 xml:space="preserve">soon </w:t>
            </w:r>
          </w:p>
        </w:tc>
        <w:tc>
          <w:tcPr>
            <w:tcW w:w="188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then</w:t>
            </w:r>
          </w:p>
        </w:tc>
      </w:tr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after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second</w:t>
            </w:r>
          </w:p>
        </w:tc>
        <w:tc>
          <w:tcPr>
            <w:tcW w:w="13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today</w:t>
            </w:r>
          </w:p>
        </w:tc>
        <w:tc>
          <w:tcPr>
            <w:tcW w:w="130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later</w:t>
            </w:r>
          </w:p>
        </w:tc>
        <w:tc>
          <w:tcPr>
            <w:tcW w:w="188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next</w:t>
            </w:r>
          </w:p>
        </w:tc>
      </w:tr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third</w:t>
            </w:r>
          </w:p>
        </w:tc>
        <w:tc>
          <w:tcPr>
            <w:tcW w:w="13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tomorrow</w:t>
            </w:r>
          </w:p>
        </w:tc>
        <w:tc>
          <w:tcPr>
            <w:tcW w:w="130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afterward</w:t>
            </w:r>
          </w:p>
        </w:tc>
        <w:tc>
          <w:tcPr>
            <w:tcW w:w="188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as soon as</w:t>
            </w:r>
          </w:p>
        </w:tc>
      </w:tr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before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 xml:space="preserve">now </w:t>
            </w:r>
          </w:p>
        </w:tc>
        <w:tc>
          <w:tcPr>
            <w:tcW w:w="13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next week</w:t>
            </w:r>
          </w:p>
        </w:tc>
        <w:tc>
          <w:tcPr>
            <w:tcW w:w="130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about</w:t>
            </w:r>
          </w:p>
        </w:tc>
        <w:tc>
          <w:tcPr>
            <w:tcW w:w="188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when suddenly</w:t>
            </w:r>
          </w:p>
        </w:tc>
      </w:tr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during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until</w:t>
            </w:r>
          </w:p>
        </w:tc>
        <w:tc>
          <w:tcPr>
            <w:tcW w:w="13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yesterday</w:t>
            </w:r>
          </w:p>
        </w:tc>
        <w:tc>
          <w:tcPr>
            <w:tcW w:w="130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finally</w:t>
            </w:r>
          </w:p>
        </w:tc>
        <w:tc>
          <w:tcPr>
            <w:tcW w:w="1880" w:type="dxa"/>
            <w:noWrap/>
            <w:vAlign w:val="bottom"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D4747" w:rsidRPr="007D4747" w:rsidRDefault="007D4747" w:rsidP="007D474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D4747" w:rsidRPr="007D4747" w:rsidRDefault="007D4747" w:rsidP="007D474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D4747">
        <w:rPr>
          <w:rFonts w:ascii="Arial" w:eastAsia="Times New Roman" w:hAnsi="Arial" w:cs="Arial"/>
          <w:sz w:val="24"/>
          <w:szCs w:val="24"/>
        </w:rPr>
        <w:t xml:space="preserve">Word that can be used to </w:t>
      </w:r>
      <w:r w:rsidRPr="007D4747">
        <w:rPr>
          <w:rFonts w:ascii="Arial" w:eastAsia="Times New Roman" w:hAnsi="Arial" w:cs="Arial"/>
          <w:b/>
          <w:sz w:val="24"/>
          <w:szCs w:val="24"/>
          <w:u w:val="single"/>
        </w:rPr>
        <w:t>compare</w:t>
      </w:r>
      <w:r w:rsidRPr="007D4747">
        <w:rPr>
          <w:rFonts w:ascii="Arial" w:eastAsia="Times New Roman" w:hAnsi="Arial" w:cs="Arial"/>
          <w:sz w:val="24"/>
          <w:szCs w:val="24"/>
        </w:rPr>
        <w:t xml:space="preserve"> two things:</w:t>
      </w:r>
    </w:p>
    <w:tbl>
      <w:tblPr>
        <w:tblW w:w="5592" w:type="dxa"/>
        <w:tblInd w:w="96" w:type="dxa"/>
        <w:tblLook w:val="04A0"/>
      </w:tblPr>
      <w:tblGrid>
        <w:gridCol w:w="1140"/>
        <w:gridCol w:w="1320"/>
        <w:gridCol w:w="1340"/>
        <w:gridCol w:w="1792"/>
      </w:tblGrid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likewise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also</w:t>
            </w:r>
          </w:p>
        </w:tc>
        <w:tc>
          <w:tcPr>
            <w:tcW w:w="13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while</w:t>
            </w:r>
          </w:p>
        </w:tc>
        <w:tc>
          <w:tcPr>
            <w:tcW w:w="1792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in the same way</w:t>
            </w:r>
          </w:p>
        </w:tc>
      </w:tr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like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as</w:t>
            </w:r>
          </w:p>
        </w:tc>
        <w:tc>
          <w:tcPr>
            <w:tcW w:w="13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similarly</w:t>
            </w:r>
          </w:p>
        </w:tc>
        <w:tc>
          <w:tcPr>
            <w:tcW w:w="1792" w:type="dxa"/>
            <w:noWrap/>
            <w:vAlign w:val="bottom"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D4747" w:rsidRPr="007D4747" w:rsidRDefault="007D4747" w:rsidP="007D474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D4747" w:rsidRPr="007D4747" w:rsidRDefault="007D4747" w:rsidP="007D474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D4747">
        <w:rPr>
          <w:rFonts w:ascii="Arial" w:eastAsia="Times New Roman" w:hAnsi="Arial" w:cs="Arial"/>
          <w:sz w:val="24"/>
          <w:szCs w:val="24"/>
        </w:rPr>
        <w:t xml:space="preserve">Words that can be used to </w:t>
      </w:r>
      <w:r w:rsidRPr="007D4747">
        <w:rPr>
          <w:rFonts w:ascii="Arial" w:eastAsia="Times New Roman" w:hAnsi="Arial" w:cs="Arial"/>
          <w:b/>
          <w:sz w:val="24"/>
          <w:szCs w:val="24"/>
          <w:u w:val="single"/>
        </w:rPr>
        <w:t>contrast</w:t>
      </w:r>
      <w:r w:rsidRPr="007D4747">
        <w:rPr>
          <w:rFonts w:ascii="Arial" w:eastAsia="Times New Roman" w:hAnsi="Arial" w:cs="Arial"/>
          <w:sz w:val="24"/>
          <w:szCs w:val="24"/>
        </w:rPr>
        <w:t xml:space="preserve"> two things:</w:t>
      </w:r>
    </w:p>
    <w:tbl>
      <w:tblPr>
        <w:tblW w:w="5952" w:type="dxa"/>
        <w:tblInd w:w="96" w:type="dxa"/>
        <w:tblLook w:val="04A0"/>
      </w:tblPr>
      <w:tblGrid>
        <w:gridCol w:w="1140"/>
        <w:gridCol w:w="1320"/>
        <w:gridCol w:w="1340"/>
        <w:gridCol w:w="2152"/>
      </w:tblGrid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 xml:space="preserve">but 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still</w:t>
            </w:r>
          </w:p>
        </w:tc>
        <w:tc>
          <w:tcPr>
            <w:tcW w:w="13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although</w:t>
            </w:r>
          </w:p>
        </w:tc>
        <w:tc>
          <w:tcPr>
            <w:tcW w:w="2152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on the other hand</w:t>
            </w:r>
          </w:p>
        </w:tc>
      </w:tr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however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yet</w:t>
            </w:r>
          </w:p>
        </w:tc>
        <w:tc>
          <w:tcPr>
            <w:tcW w:w="13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otherwise</w:t>
            </w:r>
          </w:p>
        </w:tc>
        <w:tc>
          <w:tcPr>
            <w:tcW w:w="2152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even though</w:t>
            </w:r>
          </w:p>
        </w:tc>
      </w:tr>
    </w:tbl>
    <w:p w:rsidR="007D4747" w:rsidRPr="007D4747" w:rsidRDefault="007D4747" w:rsidP="007D474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D4747" w:rsidRPr="007D4747" w:rsidRDefault="007D4747" w:rsidP="007D474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D4747">
        <w:rPr>
          <w:rFonts w:ascii="Arial" w:eastAsia="Times New Roman" w:hAnsi="Arial" w:cs="Arial"/>
          <w:sz w:val="24"/>
          <w:szCs w:val="24"/>
        </w:rPr>
        <w:t xml:space="preserve">Words that can be used </w:t>
      </w:r>
      <w:r w:rsidRPr="007D4747">
        <w:rPr>
          <w:rFonts w:ascii="Arial" w:eastAsia="Times New Roman" w:hAnsi="Arial" w:cs="Arial"/>
          <w:sz w:val="24"/>
          <w:szCs w:val="24"/>
          <w:u w:val="single"/>
        </w:rPr>
        <w:t xml:space="preserve">to </w:t>
      </w:r>
      <w:r w:rsidRPr="007D4747">
        <w:rPr>
          <w:rFonts w:ascii="Arial" w:eastAsia="Times New Roman" w:hAnsi="Arial" w:cs="Arial"/>
          <w:b/>
          <w:sz w:val="24"/>
          <w:szCs w:val="24"/>
          <w:u w:val="single"/>
        </w:rPr>
        <w:t>emphasize a point</w:t>
      </w:r>
      <w:r w:rsidRPr="007D4747">
        <w:rPr>
          <w:rFonts w:ascii="Arial" w:eastAsia="Times New Roman" w:hAnsi="Arial" w:cs="Arial"/>
          <w:sz w:val="24"/>
          <w:szCs w:val="24"/>
        </w:rPr>
        <w:t>:</w:t>
      </w:r>
    </w:p>
    <w:tbl>
      <w:tblPr>
        <w:tblW w:w="5592" w:type="dxa"/>
        <w:tblInd w:w="96" w:type="dxa"/>
        <w:tblLook w:val="04A0"/>
      </w:tblPr>
      <w:tblGrid>
        <w:gridCol w:w="1140"/>
        <w:gridCol w:w="1320"/>
        <w:gridCol w:w="1340"/>
        <w:gridCol w:w="1792"/>
      </w:tblGrid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again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truly</w:t>
            </w:r>
          </w:p>
        </w:tc>
        <w:tc>
          <w:tcPr>
            <w:tcW w:w="13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especially</w:t>
            </w:r>
          </w:p>
        </w:tc>
        <w:tc>
          <w:tcPr>
            <w:tcW w:w="1792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for this reason</w:t>
            </w:r>
          </w:p>
        </w:tc>
      </w:tr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to repeat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in fact</w:t>
            </w:r>
          </w:p>
        </w:tc>
        <w:tc>
          <w:tcPr>
            <w:tcW w:w="13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to emphasize</w:t>
            </w:r>
          </w:p>
        </w:tc>
        <w:tc>
          <w:tcPr>
            <w:tcW w:w="1792" w:type="dxa"/>
            <w:noWrap/>
            <w:vAlign w:val="bottom"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D4747" w:rsidRPr="007D4747" w:rsidRDefault="007D4747" w:rsidP="007D474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D4747" w:rsidRPr="007D4747" w:rsidRDefault="007D4747" w:rsidP="007D474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D4747">
        <w:rPr>
          <w:rFonts w:ascii="Arial" w:eastAsia="Times New Roman" w:hAnsi="Arial" w:cs="Arial"/>
          <w:sz w:val="24"/>
          <w:szCs w:val="24"/>
        </w:rPr>
        <w:t xml:space="preserve">Words that can be used to </w:t>
      </w:r>
      <w:r w:rsidRPr="007D4747">
        <w:rPr>
          <w:rFonts w:ascii="Arial" w:eastAsia="Times New Roman" w:hAnsi="Arial" w:cs="Arial"/>
          <w:b/>
          <w:sz w:val="24"/>
          <w:szCs w:val="24"/>
          <w:u w:val="single"/>
        </w:rPr>
        <w:t>conclude or summarize</w:t>
      </w:r>
      <w:r w:rsidRPr="007D4747">
        <w:rPr>
          <w:rFonts w:ascii="Arial" w:eastAsia="Times New Roman" w:hAnsi="Arial" w:cs="Arial"/>
          <w:sz w:val="24"/>
          <w:szCs w:val="24"/>
        </w:rPr>
        <w:t>:</w:t>
      </w:r>
    </w:p>
    <w:tbl>
      <w:tblPr>
        <w:tblW w:w="5592" w:type="dxa"/>
        <w:tblInd w:w="96" w:type="dxa"/>
        <w:tblLook w:val="04A0"/>
      </w:tblPr>
      <w:tblGrid>
        <w:gridCol w:w="1140"/>
        <w:gridCol w:w="1320"/>
        <w:gridCol w:w="1340"/>
        <w:gridCol w:w="1792"/>
      </w:tblGrid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finally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as a result</w:t>
            </w:r>
          </w:p>
        </w:tc>
        <w:tc>
          <w:tcPr>
            <w:tcW w:w="13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to sum up</w:t>
            </w:r>
          </w:p>
        </w:tc>
        <w:tc>
          <w:tcPr>
            <w:tcW w:w="1792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in conclusion</w:t>
            </w:r>
          </w:p>
        </w:tc>
      </w:tr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lastly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therefore</w:t>
            </w:r>
          </w:p>
        </w:tc>
        <w:tc>
          <w:tcPr>
            <w:tcW w:w="13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all in all</w:t>
            </w:r>
          </w:p>
        </w:tc>
        <w:tc>
          <w:tcPr>
            <w:tcW w:w="1792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because</w:t>
            </w:r>
          </w:p>
        </w:tc>
      </w:tr>
    </w:tbl>
    <w:p w:rsidR="007D4747" w:rsidRPr="007D4747" w:rsidRDefault="007D4747" w:rsidP="007D474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D4747" w:rsidRPr="007D4747" w:rsidRDefault="007D4747" w:rsidP="007D474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D4747">
        <w:rPr>
          <w:rFonts w:ascii="Arial" w:eastAsia="Times New Roman" w:hAnsi="Arial" w:cs="Arial"/>
          <w:sz w:val="24"/>
          <w:szCs w:val="24"/>
        </w:rPr>
        <w:t xml:space="preserve">Words that can be used to </w:t>
      </w:r>
      <w:r w:rsidRPr="007D4747">
        <w:rPr>
          <w:rFonts w:ascii="Arial" w:eastAsia="Times New Roman" w:hAnsi="Arial" w:cs="Arial"/>
          <w:b/>
          <w:sz w:val="24"/>
          <w:szCs w:val="24"/>
          <w:u w:val="single"/>
        </w:rPr>
        <w:t>add information</w:t>
      </w:r>
      <w:r w:rsidRPr="007D4747">
        <w:rPr>
          <w:rFonts w:ascii="Arial" w:eastAsia="Times New Roman" w:hAnsi="Arial" w:cs="Arial"/>
          <w:sz w:val="24"/>
          <w:szCs w:val="24"/>
        </w:rPr>
        <w:t>:</w:t>
      </w:r>
    </w:p>
    <w:tbl>
      <w:tblPr>
        <w:tblW w:w="5100" w:type="dxa"/>
        <w:tblInd w:w="96" w:type="dxa"/>
        <w:tblLook w:val="04A0"/>
      </w:tblPr>
      <w:tblGrid>
        <w:gridCol w:w="1140"/>
        <w:gridCol w:w="1320"/>
        <w:gridCol w:w="1340"/>
        <w:gridCol w:w="1300"/>
      </w:tblGrid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again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another</w:t>
            </w:r>
          </w:p>
        </w:tc>
        <w:tc>
          <w:tcPr>
            <w:tcW w:w="13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for instance</w:t>
            </w:r>
          </w:p>
        </w:tc>
        <w:tc>
          <w:tcPr>
            <w:tcW w:w="130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for example</w:t>
            </w:r>
          </w:p>
        </w:tc>
      </w:tr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also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and</w:t>
            </w:r>
          </w:p>
        </w:tc>
        <w:tc>
          <w:tcPr>
            <w:tcW w:w="13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moreover</w:t>
            </w:r>
          </w:p>
        </w:tc>
        <w:tc>
          <w:tcPr>
            <w:tcW w:w="130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additionally</w:t>
            </w:r>
          </w:p>
        </w:tc>
      </w:tr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as well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besides</w:t>
            </w:r>
          </w:p>
        </w:tc>
        <w:tc>
          <w:tcPr>
            <w:tcW w:w="13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 xml:space="preserve">along with </w:t>
            </w:r>
          </w:p>
        </w:tc>
        <w:tc>
          <w:tcPr>
            <w:tcW w:w="130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other</w:t>
            </w:r>
          </w:p>
        </w:tc>
      </w:tr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next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finally</w:t>
            </w:r>
          </w:p>
        </w:tc>
        <w:tc>
          <w:tcPr>
            <w:tcW w:w="13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in addition</w:t>
            </w:r>
          </w:p>
        </w:tc>
        <w:tc>
          <w:tcPr>
            <w:tcW w:w="1300" w:type="dxa"/>
            <w:noWrap/>
            <w:vAlign w:val="bottom"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D4747" w:rsidRPr="007D4747" w:rsidRDefault="007D4747" w:rsidP="007D474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D4747" w:rsidRPr="007D4747" w:rsidRDefault="007D4747" w:rsidP="007D474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D4747">
        <w:rPr>
          <w:rFonts w:ascii="Arial" w:eastAsia="Times New Roman" w:hAnsi="Arial" w:cs="Arial"/>
          <w:sz w:val="24"/>
          <w:szCs w:val="24"/>
        </w:rPr>
        <w:t xml:space="preserve">Words that can be used to </w:t>
      </w:r>
      <w:r w:rsidRPr="007D4747">
        <w:rPr>
          <w:rFonts w:ascii="Arial" w:eastAsia="Times New Roman" w:hAnsi="Arial" w:cs="Arial"/>
          <w:b/>
          <w:sz w:val="24"/>
          <w:szCs w:val="24"/>
          <w:u w:val="single"/>
        </w:rPr>
        <w:t>clarify</w:t>
      </w:r>
      <w:r w:rsidRPr="007D4747">
        <w:rPr>
          <w:rFonts w:ascii="Arial" w:eastAsia="Times New Roman" w:hAnsi="Arial" w:cs="Arial"/>
          <w:sz w:val="24"/>
          <w:szCs w:val="24"/>
        </w:rPr>
        <w:t>:</w:t>
      </w:r>
    </w:p>
    <w:tbl>
      <w:tblPr>
        <w:tblW w:w="4692" w:type="dxa"/>
        <w:tblInd w:w="96" w:type="dxa"/>
        <w:tblLook w:val="04A0"/>
      </w:tblPr>
      <w:tblGrid>
        <w:gridCol w:w="1140"/>
        <w:gridCol w:w="1320"/>
        <w:gridCol w:w="2232"/>
      </w:tblGrid>
      <w:tr w:rsidR="007D4747" w:rsidRPr="007D4747" w:rsidTr="007D4747">
        <w:trPr>
          <w:trHeight w:val="264"/>
        </w:trPr>
        <w:tc>
          <w:tcPr>
            <w:tcW w:w="114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that is</w:t>
            </w:r>
          </w:p>
        </w:tc>
        <w:tc>
          <w:tcPr>
            <w:tcW w:w="1320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for instance</w:t>
            </w:r>
          </w:p>
        </w:tc>
        <w:tc>
          <w:tcPr>
            <w:tcW w:w="2232" w:type="dxa"/>
            <w:noWrap/>
            <w:vAlign w:val="bottom"/>
            <w:hideMark/>
          </w:tcPr>
          <w:p w:rsidR="007D4747" w:rsidRPr="007D4747" w:rsidRDefault="007D4747" w:rsidP="007D47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D4747">
              <w:rPr>
                <w:rFonts w:ascii="Arial" w:eastAsia="Times New Roman" w:hAnsi="Arial" w:cs="Arial"/>
                <w:sz w:val="20"/>
                <w:szCs w:val="20"/>
              </w:rPr>
              <w:t>in other words</w:t>
            </w:r>
          </w:p>
        </w:tc>
      </w:tr>
    </w:tbl>
    <w:p w:rsidR="007D4747" w:rsidRPr="007D4747" w:rsidRDefault="007D4747" w:rsidP="007D474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E08B8" w:rsidRDefault="00CE08B8"/>
    <w:sectPr w:rsidR="00CE08B8" w:rsidSect="00CE08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4747"/>
    <w:rsid w:val="00050550"/>
    <w:rsid w:val="007D4747"/>
    <w:rsid w:val="00CE0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8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36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Donna</cp:lastModifiedBy>
  <cp:revision>1</cp:revision>
  <cp:lastPrinted>2011-06-25T16:31:00Z</cp:lastPrinted>
  <dcterms:created xsi:type="dcterms:W3CDTF">2011-06-25T16:21:00Z</dcterms:created>
  <dcterms:modified xsi:type="dcterms:W3CDTF">2011-06-25T16:54:00Z</dcterms:modified>
</cp:coreProperties>
</file>